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89" w:rsidRDefault="00E21B89" w:rsidP="00E21B89">
      <w:pPr>
        <w:pStyle w:val="Bezodstpw"/>
        <w:spacing w:line="360" w:lineRule="auto"/>
        <w:jc w:val="center"/>
        <w:rPr>
          <w:rFonts w:ascii="Palatino Linotype" w:hAnsi="Palatino Linotype"/>
          <w:b/>
        </w:rPr>
      </w:pPr>
    </w:p>
    <w:p w:rsidR="005970AC" w:rsidRPr="00E21B89" w:rsidRDefault="005970AC" w:rsidP="00965F69">
      <w:pPr>
        <w:pStyle w:val="Bezodstpw"/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Kontener rolkowy KP12</w:t>
      </w:r>
      <w:r w:rsidRPr="00E21B8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odkryty układany w stos wg</w:t>
      </w:r>
      <w:r w:rsidRPr="00E21B8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NFR 17-108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Wymiary we</w:t>
      </w:r>
      <w:r w:rsidR="00552112">
        <w:rPr>
          <w:rFonts w:ascii="Palatino Linotype" w:hAnsi="Palatino Linotype"/>
        </w:rPr>
        <w:t>wnętrzne: 5100 mm x 195</w:t>
      </w:r>
      <w:r w:rsidR="007333CB">
        <w:rPr>
          <w:rFonts w:ascii="Palatino Linotype" w:hAnsi="Palatino Linotype"/>
        </w:rPr>
        <w:t>0</w:t>
      </w:r>
      <w:r w:rsidR="00552112">
        <w:rPr>
          <w:rFonts w:ascii="Palatino Linotype" w:hAnsi="Palatino Linotype"/>
        </w:rPr>
        <w:t>/1650 mm x 12</w:t>
      </w:r>
      <w:r w:rsidRPr="00E21B89">
        <w:rPr>
          <w:rFonts w:ascii="Palatino Linotype" w:hAnsi="Palatino Linotype"/>
        </w:rPr>
        <w:t>00 mm (dł</w:t>
      </w:r>
      <w:r w:rsidR="00552112">
        <w:rPr>
          <w:rFonts w:ascii="Palatino Linotype" w:hAnsi="Palatino Linotype"/>
        </w:rPr>
        <w:t>.</w:t>
      </w:r>
      <w:r w:rsidRPr="00E21B89">
        <w:rPr>
          <w:rFonts w:ascii="Palatino Linotype" w:hAnsi="Palatino Linotype"/>
        </w:rPr>
        <w:t xml:space="preserve"> x szer</w:t>
      </w:r>
      <w:r w:rsidR="00552112">
        <w:rPr>
          <w:rFonts w:ascii="Palatino Linotype" w:hAnsi="Palatino Linotype"/>
        </w:rPr>
        <w:t>.</w:t>
      </w:r>
      <w:r w:rsidRPr="00E21B89">
        <w:rPr>
          <w:rFonts w:ascii="Palatino Linotype" w:hAnsi="Palatino Linotype"/>
        </w:rPr>
        <w:t xml:space="preserve"> x wys</w:t>
      </w:r>
      <w:r w:rsidR="00552112">
        <w:rPr>
          <w:rFonts w:ascii="Palatino Linotype" w:hAnsi="Palatino Linotype"/>
        </w:rPr>
        <w:t>.</w:t>
      </w:r>
      <w:r w:rsidRPr="00E21B89">
        <w:rPr>
          <w:rFonts w:ascii="Palatino Linotype" w:hAnsi="Palatino Linotype"/>
        </w:rPr>
        <w:t xml:space="preserve">) </w:t>
      </w:r>
    </w:p>
    <w:p w:rsidR="00E21B89" w:rsidRPr="00EB71B3" w:rsidRDefault="00552112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Hakowy system załadunku: 140</w:t>
      </w:r>
      <w:r w:rsidR="00E21B89" w:rsidRPr="00EB71B3">
        <w:rPr>
          <w:rFonts w:ascii="Palatino Linotype" w:hAnsi="Palatino Linotype"/>
        </w:rPr>
        <w:t>0 mm</w:t>
      </w:r>
      <w:r w:rsidR="00E21B89">
        <w:rPr>
          <w:rFonts w:ascii="Palatino Linotype" w:hAnsi="Palatino Linotype"/>
        </w:rPr>
        <w:t>, hak zaczepowy</w:t>
      </w:r>
      <w:r w:rsidR="00E21B89"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 4</w:t>
      </w:r>
      <w:r w:rsidR="00E21B89" w:rsidRPr="00EB71B3">
        <w:rPr>
          <w:rFonts w:ascii="Palatino Linotype" w:hAnsi="Palatino Linotype"/>
        </w:rPr>
        <w:t>0 mm,</w:t>
      </w:r>
      <w:r w:rsidR="00E21B89">
        <w:rPr>
          <w:rFonts w:ascii="Palatino Linotype" w:hAnsi="Palatino Linotype"/>
        </w:rPr>
        <w:t xml:space="preserve"> gat.</w:t>
      </w:r>
      <w:r w:rsidR="00E21B89" w:rsidRPr="00EB71B3">
        <w:rPr>
          <w:rFonts w:ascii="Palatino Linotype" w:hAnsi="Palatino Linotype"/>
        </w:rPr>
        <w:t xml:space="preserve"> St355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Szkielet profil zamknięty: </w:t>
      </w:r>
      <w:r>
        <w:rPr>
          <w:rFonts w:ascii="Palatino Linotype" w:hAnsi="Palatino Linotype"/>
        </w:rPr>
        <w:t>wręgi poziome 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5 oraz 120x60x5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>, gat.</w:t>
      </w:r>
      <w:r w:rsidRPr="00EB71B3">
        <w:rPr>
          <w:rFonts w:ascii="Palatino Linotype" w:hAnsi="Palatino Linotype"/>
        </w:rPr>
        <w:t xml:space="preserve"> St235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="00363688" w:rsidRPr="00E21B89">
        <w:rPr>
          <w:rFonts w:ascii="Palatino Linotype" w:hAnsi="Palatino Linotype"/>
        </w:rPr>
        <w:t xml:space="preserve"> dwuteownik IPN 180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St235JR</w:t>
      </w:r>
      <w:r w:rsidR="00363688" w:rsidRPr="00E21B89">
        <w:rPr>
          <w:rFonts w:ascii="Palatino Linotype" w:hAnsi="Palatino Linotype"/>
        </w:rPr>
        <w:tab/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</w:t>
      </w:r>
      <w:r>
        <w:rPr>
          <w:rFonts w:ascii="Palatino Linotype" w:hAnsi="Palatino Linotype"/>
        </w:rPr>
        <w:t>x6</w:t>
      </w:r>
      <w:r w:rsidRPr="00EB71B3">
        <w:rPr>
          <w:rFonts w:ascii="Palatino Linotype" w:hAnsi="Palatino Linotype"/>
        </w:rPr>
        <w:t xml:space="preserve"> L-</w:t>
      </w:r>
      <w:r>
        <w:rPr>
          <w:rFonts w:ascii="Palatino Linotype" w:hAnsi="Palatino Linotype"/>
        </w:rPr>
        <w:t>2</w:t>
      </w:r>
      <w:r w:rsidRPr="00EB71B3">
        <w:rPr>
          <w:rFonts w:ascii="Palatino Linotype" w:hAnsi="Palatino Linotype"/>
        </w:rPr>
        <w:t>50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 rolek: 1560 mm, rozstaw płóz: 1060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</w:t>
      </w:r>
      <w:r w:rsidRPr="00E21B89">
        <w:rPr>
          <w:rFonts w:ascii="Palatino Linotype" w:hAnsi="Palatino Linotype"/>
        </w:rPr>
        <w:t>centralne  smarowanie w sworzniu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552112">
        <w:rPr>
          <w:rFonts w:ascii="Palatino Linotype" w:hAnsi="Palatino Linotype"/>
        </w:rPr>
        <w:t>5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552112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="00552112">
        <w:rPr>
          <w:rFonts w:ascii="Palatino Linotype" w:hAnsi="Palatino Linotype"/>
        </w:rPr>
        <w:t>ceownik 12</w:t>
      </w:r>
      <w:r w:rsidRPr="00EB71B3">
        <w:rPr>
          <w:rFonts w:ascii="Palatino Linotype" w:hAnsi="Palatino Linotype"/>
        </w:rPr>
        <w:t>0x50x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Wrota dwuskrzydłowe</w:t>
      </w:r>
      <w:r w:rsidR="00552112">
        <w:rPr>
          <w:rFonts w:ascii="Palatino Linotype" w:hAnsi="Palatino Linotype"/>
        </w:rPr>
        <w:t>, na dwóch</w:t>
      </w:r>
      <w:r w:rsidR="00363688" w:rsidRPr="00E21B89">
        <w:rPr>
          <w:rFonts w:ascii="Palatino Linotype" w:hAnsi="Palatino Linotype"/>
        </w:rPr>
        <w:t xml:space="preserve"> potrójnych zawiasach każdy zawias wyposażony w smarowniczkę, z po</w:t>
      </w:r>
      <w:r w:rsidR="00552112">
        <w:rPr>
          <w:rFonts w:ascii="Palatino Linotype" w:hAnsi="Palatino Linotype"/>
        </w:rPr>
        <w:t>dwó</w:t>
      </w:r>
      <w:r w:rsidR="00363688" w:rsidRPr="00E21B89">
        <w:rPr>
          <w:rFonts w:ascii="Palatino Linotype" w:hAnsi="Palatino Linotype"/>
        </w:rPr>
        <w:t>jnym systemem zabezpieczeń (prawa strona, lewa strona</w:t>
      </w:r>
      <w:r w:rsidR="00552112">
        <w:rPr>
          <w:rFonts w:ascii="Palatino Linotype" w:hAnsi="Palatino Linotype"/>
        </w:rPr>
        <w:t>)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 xml:space="preserve">Kolor wg palety RAL , </w:t>
      </w:r>
      <w:bookmarkStart w:id="0" w:name="_GoBack"/>
      <w:bookmarkEnd w:id="0"/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Kontener obsługiwa</w:t>
      </w:r>
      <w:r w:rsidR="00A73E71" w:rsidRPr="00E21B89">
        <w:rPr>
          <w:rFonts w:ascii="Palatino Linotype" w:hAnsi="Palatino Linotype"/>
        </w:rPr>
        <w:t>ny przez urządzenia typu hakowego</w:t>
      </w:r>
    </w:p>
    <w:p w:rsidR="00363688" w:rsidRDefault="00A73E71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Haczyki do plandeki lub siatki po obwodzie kontenera poniżej górnej krawędzi</w:t>
      </w:r>
    </w:p>
    <w:p w:rsidR="00552112" w:rsidRDefault="00552112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Kontener układany w stos</w:t>
      </w:r>
    </w:p>
    <w:p w:rsidR="00965F69" w:rsidRDefault="00965F69" w:rsidP="00363688">
      <w:pPr>
        <w:pStyle w:val="Bezodstpw"/>
        <w:spacing w:line="360" w:lineRule="auto"/>
        <w:rPr>
          <w:rFonts w:ascii="Palatino Linotype" w:hAnsi="Palatino Linotype"/>
        </w:rPr>
      </w:pPr>
    </w:p>
    <w:p w:rsidR="00965F69" w:rsidRPr="00E21B89" w:rsidRDefault="00965F69" w:rsidP="00363688">
      <w:pPr>
        <w:pStyle w:val="Bezodstpw"/>
        <w:spacing w:line="360" w:lineRule="auto"/>
        <w:rPr>
          <w:rFonts w:ascii="Palatino Linotype" w:hAnsi="Palatino Linotype"/>
        </w:rPr>
      </w:pPr>
    </w:p>
    <w:p w:rsidR="00363688" w:rsidRPr="00E21B89" w:rsidRDefault="00965F69" w:rsidP="00965F69">
      <w:pPr>
        <w:pStyle w:val="Bezodstpw"/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lang w:eastAsia="pl-PL"/>
        </w:rPr>
        <w:drawing>
          <wp:inline distT="0" distB="0" distL="0" distR="0" wp14:anchorId="1BF6DA84" wp14:editId="6829C6C1">
            <wp:extent cx="3893933" cy="1876425"/>
            <wp:effectExtent l="0" t="0" r="0" b="0"/>
            <wp:docPr id="7" name="Obraz 7" descr="C:\Users\Dell Latitude E6430\Desktop\Dysk Google\Strona www\Kontenery do wycięcia\Do wycięcia nowe\Kontener KP12 w stos ekom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Latitude E6430\Desktop\Dysk Google\Strona www\Kontenery do wycięcia\Do wycięcia nowe\Kontener KP12 w stos ekombu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8" t="19149" r="19867" b="24255"/>
                    <a:stretch/>
                  </pic:blipFill>
                  <pic:spPr bwMode="auto">
                    <a:xfrm>
                      <a:off x="0" y="0"/>
                      <a:ext cx="3898298" cy="187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3688" w:rsidRPr="00E21B89" w:rsidSect="005970AC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5B" w:rsidRDefault="0010005B" w:rsidP="002C7298">
      <w:pPr>
        <w:spacing w:after="0" w:line="240" w:lineRule="auto"/>
      </w:pPr>
      <w:r>
        <w:separator/>
      </w:r>
    </w:p>
  </w:endnote>
  <w:endnote w:type="continuationSeparator" w:id="0">
    <w:p w:rsidR="0010005B" w:rsidRDefault="0010005B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204FAE" wp14:editId="129D8C0C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266ED" wp14:editId="7A035F45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C9968" wp14:editId="6415FDBA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B3A555" wp14:editId="18DA82C6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1D7B80E" wp14:editId="1BBCA790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6ADDB7" wp14:editId="14C894DE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097A86" wp14:editId="0EAE3F06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03C4F7" wp14:editId="21A81A0A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FBB119" wp14:editId="7AC5E026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350A5E" wp14:editId="51DB75AA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965F69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965F69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5B" w:rsidRDefault="0010005B" w:rsidP="002C7298">
      <w:pPr>
        <w:spacing w:after="0" w:line="240" w:lineRule="auto"/>
      </w:pPr>
      <w:r>
        <w:separator/>
      </w:r>
    </w:p>
  </w:footnote>
  <w:footnote w:type="continuationSeparator" w:id="0">
    <w:p w:rsidR="0010005B" w:rsidRDefault="0010005B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34C317A4" wp14:editId="3B6EAE45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10005B"/>
    <w:rsid w:val="001466AD"/>
    <w:rsid w:val="00156D3D"/>
    <w:rsid w:val="0018788A"/>
    <w:rsid w:val="001C6192"/>
    <w:rsid w:val="00215757"/>
    <w:rsid w:val="002213DB"/>
    <w:rsid w:val="0022783B"/>
    <w:rsid w:val="00251C26"/>
    <w:rsid w:val="00267D04"/>
    <w:rsid w:val="002A74B7"/>
    <w:rsid w:val="002C7298"/>
    <w:rsid w:val="002D3E3C"/>
    <w:rsid w:val="00346B03"/>
    <w:rsid w:val="00363688"/>
    <w:rsid w:val="00363903"/>
    <w:rsid w:val="0036483E"/>
    <w:rsid w:val="00372C60"/>
    <w:rsid w:val="00373B9A"/>
    <w:rsid w:val="003D21FF"/>
    <w:rsid w:val="0040246C"/>
    <w:rsid w:val="00427503"/>
    <w:rsid w:val="00437EF0"/>
    <w:rsid w:val="00444AC8"/>
    <w:rsid w:val="004668E9"/>
    <w:rsid w:val="004D01D8"/>
    <w:rsid w:val="0054522F"/>
    <w:rsid w:val="00552112"/>
    <w:rsid w:val="005616E4"/>
    <w:rsid w:val="005970AC"/>
    <w:rsid w:val="005A27F6"/>
    <w:rsid w:val="005C468B"/>
    <w:rsid w:val="005D32CE"/>
    <w:rsid w:val="005E7161"/>
    <w:rsid w:val="005F40B1"/>
    <w:rsid w:val="006473F0"/>
    <w:rsid w:val="006F4848"/>
    <w:rsid w:val="00705648"/>
    <w:rsid w:val="007333CB"/>
    <w:rsid w:val="00777DE3"/>
    <w:rsid w:val="007A5ADB"/>
    <w:rsid w:val="00802A7C"/>
    <w:rsid w:val="00827A4E"/>
    <w:rsid w:val="008A7E48"/>
    <w:rsid w:val="008C0AE2"/>
    <w:rsid w:val="008D28A6"/>
    <w:rsid w:val="00915703"/>
    <w:rsid w:val="00942D40"/>
    <w:rsid w:val="00946F97"/>
    <w:rsid w:val="009625BF"/>
    <w:rsid w:val="00965F69"/>
    <w:rsid w:val="009D56EB"/>
    <w:rsid w:val="00A30450"/>
    <w:rsid w:val="00A3632C"/>
    <w:rsid w:val="00A55001"/>
    <w:rsid w:val="00A73E71"/>
    <w:rsid w:val="00B619AC"/>
    <w:rsid w:val="00BD57E2"/>
    <w:rsid w:val="00BE36C9"/>
    <w:rsid w:val="00C66812"/>
    <w:rsid w:val="00CE438C"/>
    <w:rsid w:val="00CF4090"/>
    <w:rsid w:val="00D04C7C"/>
    <w:rsid w:val="00D66F03"/>
    <w:rsid w:val="00DF7807"/>
    <w:rsid w:val="00E036AB"/>
    <w:rsid w:val="00E21B89"/>
    <w:rsid w:val="00E24D74"/>
    <w:rsid w:val="00E36F4A"/>
    <w:rsid w:val="00E752ED"/>
    <w:rsid w:val="00E8315E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1DFB-4B8B-48D7-9DD0-4F2765B9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24</cp:revision>
  <cp:lastPrinted>2016-09-06T21:20:00Z</cp:lastPrinted>
  <dcterms:created xsi:type="dcterms:W3CDTF">2015-03-30T18:23:00Z</dcterms:created>
  <dcterms:modified xsi:type="dcterms:W3CDTF">2019-01-13T12:02:00Z</dcterms:modified>
</cp:coreProperties>
</file>